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PROPOSTA ARTÍSTICO-CULTURAL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4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Título da proposta: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responsável/proponente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1980"/>
        </w:tabs>
        <w:jc w:val="both"/>
        <w:rPr/>
      </w:pPr>
      <w:r w:rsidDel="00000000" w:rsidR="00000000" w:rsidRPr="00000000">
        <w:rPr>
          <w:rtl w:val="0"/>
        </w:rPr>
        <w:tab/>
      </w:r>
    </w:p>
    <w:tbl>
      <w:tblPr>
        <w:tblStyle w:val="Table2"/>
        <w:tblW w:w="89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1260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Histórico do Profissional e/ou Grupo</w:t>
            </w:r>
          </w:p>
          <w:p w:rsidR="00000000" w:rsidDel="00000000" w:rsidP="00000000" w:rsidRDefault="00000000" w:rsidRPr="00000000" w14:paraId="0000000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 Descrever sucintamente as principais atividades realizadas pelo profissional e/ou grupo.</w:t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Máximo de 1.500 caracteres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4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9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1450.8984375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da Proposta</w:t>
            </w:r>
          </w:p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 Descrever do que se trata o produto. Deve conter todas as informações relevantes cabíveis como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Sinopse e ficha técnica do trabalho contendo cidade e ano de finalização da obra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Máximo de 3.000 caracteres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5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9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975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Contrapartida 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 Assim que receber o prêmio, você deve executar duas contrapartidas a sua escolha. No Anexo I há algumas ideias do que você pode executar. Apresente a sua proposta aqui. Lembre-se que ela vale pontos na avaliação do projeto e que você deve executá-la, se não sofrerá as penalidades contidas em edital. </w:t>
            </w:r>
          </w:p>
        </w:tc>
      </w:tr>
      <w:tr>
        <w:trPr>
          <w:cantSplit w:val="0"/>
          <w:trHeight w:val="1155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9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Comprovações exigidas para a área de inscrição</w:t>
            </w:r>
          </w:p>
          <w:p w:rsidR="00000000" w:rsidDel="00000000" w:rsidP="00000000" w:rsidRDefault="00000000" w:rsidRPr="00000000" w14:paraId="0000001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 No Anexo I é possível encontrar todas as comprovações que devem ser inseridas nesse campo. Caso não as tenha, justifique porque não a tem. Lembre-se que esse edital é um prêmio de um produto que foi produzido e divulgado nos últimos 3 anos na cidade de Ponta Grossa. </w:t>
            </w:r>
          </w:p>
          <w:p w:rsidR="00000000" w:rsidDel="00000000" w:rsidP="00000000" w:rsidRDefault="00000000" w:rsidRPr="00000000" w14:paraId="0000001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Máximo de 2.000 caracteres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2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9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1140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Relato sobre a concepção da produto</w:t>
            </w:r>
          </w:p>
          <w:p w:rsidR="00000000" w:rsidDel="00000000" w:rsidP="00000000" w:rsidRDefault="00000000" w:rsidRPr="00000000" w14:paraId="0000001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 Discorrer sobre a ideia, pesquisa e elaboração do produto.</w:t>
            </w:r>
          </w:p>
          <w:p w:rsidR="00000000" w:rsidDel="00000000" w:rsidP="00000000" w:rsidRDefault="00000000" w:rsidRPr="00000000" w14:paraId="0000001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Máximo de 2.000 caracteres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cantSplit w:val="0"/>
          <w:trHeight w:val="1183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9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1095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Ficha técnica ou RG da obra</w:t>
            </w:r>
          </w:p>
          <w:p w:rsidR="00000000" w:rsidDel="00000000" w:rsidP="00000000" w:rsidRDefault="00000000" w:rsidRPr="00000000" w14:paraId="0000002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 Com relação aos artistas, técnicos, equipamentos e/ou características da obra, conforme a área inscrita. </w:t>
            </w:r>
          </w:p>
          <w:p w:rsidR="00000000" w:rsidDel="00000000" w:rsidP="00000000" w:rsidRDefault="00000000" w:rsidRPr="00000000" w14:paraId="0000002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Máximo de 2.000 caracteres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7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9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1125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Cronograma de execução da Contrapartida</w:t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 Caso seja selecionado, quando você executará a contrapartida?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Caso o Anexo I peça algum material que não esteja contido nestes tópicos, ou se você deseja fazer alguma observação, insira abaixo. </w:t>
      </w:r>
    </w:p>
    <w:p w:rsidR="00000000" w:rsidDel="00000000" w:rsidP="00000000" w:rsidRDefault="00000000" w:rsidRPr="00000000" w14:paraId="0000002D">
      <w:pPr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133.8582677165355" w:top="1700.7874015748032" w:left="1700.7874015748032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cXo15nk3UCdAPD4yx/Qzxq1WVA==">CgMxLjAyCGguZ2pkZ3hzOAByITE3MFRTSVd3V0VZT0lWZnQ0NE9FSHYtWGJwakdhLWJIdQ==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